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B4FFB28" w14:textId="77777777" w:rsidR="005041DC" w:rsidRDefault="008D0385" w:rsidP="008D0385">
      <w:pPr>
        <w:jc w:val="center"/>
      </w:pPr>
      <w:r>
        <w:t>1 Criar esquema de área – Vá em “Arquitetura”&gt; “Ambiente e área”&gt;”Cálculos de área e Volume” e Crie um novo esquema de área para gerar os cálculos.</w:t>
      </w:r>
      <w:r>
        <w:rPr>
          <w:noProof/>
          <w:lang w:eastAsia="pt-BR"/>
        </w:rPr>
        <w:drawing>
          <wp:inline distT="0" distB="0" distL="0" distR="0" wp14:anchorId="02C05AA1" wp14:editId="2861770E">
            <wp:extent cx="5249008" cy="3507013"/>
            <wp:effectExtent l="0" t="0" r="0" b="0"/>
            <wp:docPr id="1" name="Imagem 1" descr="C:\Users\Luciano\AppData\Local\Microsoft\Windows\INetCache\Content.Word\Passo 01 criacao de estilo de are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uciano\AppData\Local\Microsoft\Windows\INetCache\Content.Word\Passo 01 criacao de estilo de area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964" cy="3512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63122A" w14:textId="77777777" w:rsidR="008D0385" w:rsidRDefault="008D0385"/>
    <w:p w14:paraId="21BC8690" w14:textId="77777777" w:rsidR="008D0385" w:rsidRDefault="008D0385">
      <w:r>
        <w:t>2 – Criar as vistas para desenhar as áreas – Vá em “Vista”&gt;”Vistas de planta”&gt;”Planta e área” e selecione os níveis em que as áreas deverão ser desenhadas.</w:t>
      </w:r>
    </w:p>
    <w:p w14:paraId="588309B8" w14:textId="77777777" w:rsidR="008D0385" w:rsidRDefault="008D0385" w:rsidP="008D0385">
      <w:pPr>
        <w:jc w:val="center"/>
      </w:pPr>
      <w:r>
        <w:rPr>
          <w:noProof/>
          <w:lang w:eastAsia="pt-BR"/>
        </w:rPr>
        <w:drawing>
          <wp:inline distT="0" distB="0" distL="0" distR="0" wp14:anchorId="3E212024" wp14:editId="17DADD92">
            <wp:extent cx="1828800" cy="3119390"/>
            <wp:effectExtent l="0" t="0" r="0" b="5080"/>
            <wp:docPr id="2" name="Imagem 2" descr="C:\Users\Luciano\AppData\Local\Microsoft\Windows\INetCache\Content.Word\Passo 02 Criacao de vista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uciano\AppData\Local\Microsoft\Windows\INetCache\Content.Word\Passo 02 Criacao de vistas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434" cy="3135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18B5A8" w14:textId="77777777" w:rsidR="008D0385" w:rsidRDefault="008D0385" w:rsidP="008D0385">
      <w:r>
        <w:t>3 - Criação de parâmetro</w:t>
      </w:r>
      <w:r w:rsidR="00650B62">
        <w:t xml:space="preserve"> – Vá em “Gerenciar “&gt; “Parâmetros do projeto” e crie os parâmetros necessários:</w:t>
      </w:r>
    </w:p>
    <w:p w14:paraId="6CFDB164" w14:textId="77777777" w:rsidR="00650B62" w:rsidRDefault="00650B62" w:rsidP="008D0385">
      <w:r>
        <w:t>Área em relação à proporcionalidade</w:t>
      </w:r>
    </w:p>
    <w:p w14:paraId="5B8B2E7B" w14:textId="77777777" w:rsidR="00650B62" w:rsidRDefault="00650B62" w:rsidP="008D0385">
      <w:r>
        <w:lastRenderedPageBreak/>
        <w:t>Área em relação ao uso</w:t>
      </w:r>
    </w:p>
    <w:p w14:paraId="058306EB" w14:textId="77777777" w:rsidR="00650B62" w:rsidRDefault="00650B62" w:rsidP="008D0385">
      <w:r>
        <w:t>Áreas em relação às áreas padronizadas</w:t>
      </w:r>
    </w:p>
    <w:p w14:paraId="0EAD1DDF" w14:textId="77777777" w:rsidR="00650B62" w:rsidRDefault="00650B62" w:rsidP="008D0385">
      <w:r>
        <w:t>Coeficiente de área equivalente</w:t>
      </w:r>
    </w:p>
    <w:p w14:paraId="225FA5D7" w14:textId="77777777" w:rsidR="00650B62" w:rsidRDefault="00650B62" w:rsidP="008D0385">
      <w:r>
        <w:t>Quantidade</w:t>
      </w:r>
    </w:p>
    <w:p w14:paraId="4A69FAED" w14:textId="77777777" w:rsidR="00650B62" w:rsidRDefault="00650B62" w:rsidP="008D0385">
      <w:r>
        <w:t>Unidade Autônoma</w:t>
      </w:r>
    </w:p>
    <w:p w14:paraId="5ECC3D6C" w14:textId="77777777" w:rsidR="00C127D5" w:rsidRDefault="00C127D5" w:rsidP="008D0385"/>
    <w:p w14:paraId="5C5D4494" w14:textId="77777777" w:rsidR="00C127D5" w:rsidRDefault="00C127D5" w:rsidP="00C127D5">
      <w:pPr>
        <w:jc w:val="center"/>
      </w:pPr>
      <w:r>
        <w:rPr>
          <w:noProof/>
          <w:lang w:eastAsia="pt-BR"/>
        </w:rPr>
        <w:drawing>
          <wp:inline distT="0" distB="0" distL="0" distR="0" wp14:anchorId="4272F15F" wp14:editId="4EA2A05A">
            <wp:extent cx="2148553" cy="2391508"/>
            <wp:effectExtent l="0" t="0" r="4445" b="8890"/>
            <wp:docPr id="6" name="Imagem 6" descr="C:\Users\Luciano\AppData\Local\Microsoft\Windows\INetCache\Content.Word\Passo 03 Criacao de parametro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uciano\AppData\Local\Microsoft\Windows\INetCache\Content.Word\Passo 03 Criacao de parametros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8355" cy="2446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1CD4A3" w14:textId="77777777" w:rsidR="00C127D5" w:rsidRDefault="00C127D5" w:rsidP="00C127D5">
      <w:pPr>
        <w:jc w:val="center"/>
      </w:pPr>
    </w:p>
    <w:p w14:paraId="4A160FC9" w14:textId="77777777" w:rsidR="00C127D5" w:rsidRDefault="00C127D5" w:rsidP="00C127D5">
      <w:pPr>
        <w:jc w:val="center"/>
      </w:pPr>
    </w:p>
    <w:p w14:paraId="4B68700E" w14:textId="77777777" w:rsidR="00C127D5" w:rsidRDefault="00C127D5" w:rsidP="00C127D5">
      <w:pPr>
        <w:jc w:val="center"/>
      </w:pPr>
    </w:p>
    <w:p w14:paraId="009FACD2" w14:textId="77777777" w:rsidR="00C127D5" w:rsidRDefault="00C127D5" w:rsidP="00C127D5">
      <w:pPr>
        <w:jc w:val="center"/>
      </w:pPr>
    </w:p>
    <w:p w14:paraId="08B59EB4" w14:textId="45A441AE" w:rsidR="00C127D5" w:rsidRDefault="00C127D5" w:rsidP="00C127D5">
      <w:r>
        <w:t xml:space="preserve">4 Desenho das áreas – </w:t>
      </w:r>
      <w:r w:rsidR="005F0AE2">
        <w:t>Use o comando “Limite de área” n</w:t>
      </w:r>
      <w:r>
        <w:t xml:space="preserve">as vistas criadas para as </w:t>
      </w:r>
      <w:r w:rsidR="005F0AE2">
        <w:t xml:space="preserve">áreas, e </w:t>
      </w:r>
      <w:r>
        <w:t>delimite as áreas construídas de acordo com as definições da NBR 12721. Lembre se de distinguir as áreas pelos parâmetros criados.</w:t>
      </w:r>
      <w:r w:rsidR="005F0AE2">
        <w:t xml:space="preserve"> </w:t>
      </w:r>
      <w:r w:rsidR="00EA3905">
        <w:t>Então,</w:t>
      </w:r>
      <w:bookmarkStart w:id="0" w:name="_GoBack"/>
      <w:bookmarkEnd w:id="0"/>
      <w:r w:rsidR="005F0AE2">
        <w:t xml:space="preserve"> com o comando área, situe as áreas no desenho.</w:t>
      </w:r>
    </w:p>
    <w:p w14:paraId="3A960B86" w14:textId="77777777" w:rsidR="00C127D5" w:rsidRDefault="00C127D5" w:rsidP="00C127D5">
      <w:pPr>
        <w:jc w:val="center"/>
      </w:pPr>
      <w:r>
        <w:rPr>
          <w:noProof/>
          <w:lang w:eastAsia="pt-BR"/>
        </w:rPr>
        <w:lastRenderedPageBreak/>
        <w:drawing>
          <wp:inline distT="0" distB="0" distL="0" distR="0" wp14:anchorId="4FEE8A8A" wp14:editId="0D45B4EA">
            <wp:extent cx="5167184" cy="4633547"/>
            <wp:effectExtent l="0" t="0" r="0" b="0"/>
            <wp:docPr id="8" name="Imagem 8" descr="C:\Users\Luciano\AppData\Local\Microsoft\Windows\INetCache\Content.Word\Passo 04 Desenho das areas - versão men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Luciano\AppData\Local\Microsoft\Windows\INetCache\Content.Word\Passo 04 Desenho das areas - versão menor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6778" cy="4651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44F87F" w14:textId="77777777" w:rsidR="00C127D5" w:rsidRDefault="00C127D5" w:rsidP="00C127D5">
      <w:pPr>
        <w:jc w:val="center"/>
      </w:pPr>
    </w:p>
    <w:p w14:paraId="55FDF601" w14:textId="77777777" w:rsidR="00C127D5" w:rsidRDefault="00C127D5" w:rsidP="00C127D5">
      <w:pPr>
        <w:jc w:val="center"/>
      </w:pPr>
    </w:p>
    <w:p w14:paraId="0AD3645A" w14:textId="77777777" w:rsidR="00C127D5" w:rsidRDefault="00C127D5" w:rsidP="00C127D5">
      <w:r>
        <w:t>5 Preenchimento dos parâmetros – Criadas as áreas, é necessário preencher os parâmetros criados de acordo com as definições da NBR 12721.</w:t>
      </w:r>
    </w:p>
    <w:p w14:paraId="6ABD77F5" w14:textId="77777777" w:rsidR="00C127D5" w:rsidRDefault="00C127D5" w:rsidP="00C127D5"/>
    <w:p w14:paraId="01AFD2BE" w14:textId="77777777" w:rsidR="00C127D5" w:rsidRDefault="00C127D5" w:rsidP="00C127D5"/>
    <w:p w14:paraId="5134633E" w14:textId="77777777" w:rsidR="00C127D5" w:rsidRDefault="00C127D5" w:rsidP="00C127D5">
      <w:r>
        <w:rPr>
          <w:noProof/>
          <w:lang w:eastAsia="pt-BR"/>
        </w:rPr>
        <w:lastRenderedPageBreak/>
        <w:drawing>
          <wp:inline distT="0" distB="0" distL="0" distR="0" wp14:anchorId="463A343F" wp14:editId="41F33A6A">
            <wp:extent cx="2769577" cy="3680724"/>
            <wp:effectExtent l="0" t="0" r="0" b="0"/>
            <wp:docPr id="10" name="Imagem 10" descr="C:\Users\Luciano\AppData\Local\Microsoft\Windows\INetCache\Content.Word\Passo 05 Preenchimento dos parametro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Luciano\AppData\Local\Microsoft\Windows\INetCache\Content.Word\Passo 05 Preenchimento dos parametros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332" cy="3683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D01F69" w14:textId="77777777" w:rsidR="00C127D5" w:rsidRDefault="00C127D5" w:rsidP="00C127D5"/>
    <w:p w14:paraId="0851E07B" w14:textId="77777777" w:rsidR="00C127D5" w:rsidRDefault="00C127D5" w:rsidP="00C127D5">
      <w:r>
        <w:t>06 – Criação da Tabela</w:t>
      </w:r>
      <w:r w:rsidR="005F0AE2">
        <w:t xml:space="preserve"> – Vá em “Vista”&gt;”Tabelas”&gt;”Tabelas de quantidades” e crie uma tabela de áreas para o esquema de área criado. Liste os parâmetros criados e você terá a base para preencher os quadros de anexo da NBR 12721.</w:t>
      </w:r>
    </w:p>
    <w:p w14:paraId="481D8049" w14:textId="77777777" w:rsidR="005F0AE2" w:rsidRDefault="005F0AE2" w:rsidP="00C127D5"/>
    <w:p w14:paraId="2ECF53CD" w14:textId="77777777" w:rsidR="005F0AE2" w:rsidRDefault="005F0AE2" w:rsidP="00C127D5">
      <w:r>
        <w:rPr>
          <w:noProof/>
          <w:lang w:eastAsia="pt-BR"/>
        </w:rPr>
        <w:drawing>
          <wp:inline distT="0" distB="0" distL="0" distR="0" wp14:anchorId="2B14D312" wp14:editId="58F215DB">
            <wp:extent cx="5954845" cy="2646485"/>
            <wp:effectExtent l="0" t="0" r="8255" b="1905"/>
            <wp:docPr id="11" name="Imagem 11" descr="C:\Users\Luciano\AppData\Local\Microsoft\Windows\INetCache\Content.Word\Passo 6 Criacao de tabela - versao men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Luciano\AppData\Local\Microsoft\Windows\INetCache\Content.Word\Passo 6 Criacao de tabela - versao menor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5933" cy="2651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CEACCC" w14:textId="77777777" w:rsidR="005F0AE2" w:rsidRDefault="005F0AE2" w:rsidP="00C127D5"/>
    <w:p w14:paraId="2DC7F955" w14:textId="77777777" w:rsidR="005F0AE2" w:rsidRDefault="005F0AE2" w:rsidP="00C127D5"/>
    <w:p w14:paraId="6BB508F1" w14:textId="77777777" w:rsidR="005F0AE2" w:rsidRDefault="005F0AE2" w:rsidP="00C127D5">
      <w:r>
        <w:lastRenderedPageBreak/>
        <w:t>07 Exportar a Tabela – Com</w:t>
      </w:r>
      <w:r w:rsidR="009739B1">
        <w:t xml:space="preserve"> a vista da tabela aberta vá em </w:t>
      </w:r>
      <w:r>
        <w:t>“Revit”&gt;”Exportar”&gt;”Relatório”&gt;”Tabela”</w:t>
      </w:r>
      <w:r w:rsidR="009739B1">
        <w:t xml:space="preserve"> e exporte a tabela em .</w:t>
      </w:r>
      <w:proofErr w:type="spellStart"/>
      <w:r w:rsidR="009739B1">
        <w:t>txt</w:t>
      </w:r>
      <w:proofErr w:type="spellEnd"/>
      <w:r w:rsidR="009739B1">
        <w:t xml:space="preserve">. Ela estará apta para ser aberta no </w:t>
      </w:r>
      <w:proofErr w:type="spellStart"/>
      <w:r w:rsidR="009739B1">
        <w:t>excel</w:t>
      </w:r>
      <w:proofErr w:type="spellEnd"/>
      <w:r w:rsidR="009739B1">
        <w:t>.</w:t>
      </w:r>
    </w:p>
    <w:p w14:paraId="1B25084E" w14:textId="77777777" w:rsidR="009739B1" w:rsidRDefault="009739B1" w:rsidP="00C127D5"/>
    <w:p w14:paraId="76BC4A76" w14:textId="77777777" w:rsidR="009739B1" w:rsidRDefault="009739B1" w:rsidP="00C127D5">
      <w:r>
        <w:rPr>
          <w:noProof/>
          <w:lang w:eastAsia="pt-BR"/>
        </w:rPr>
        <w:drawing>
          <wp:inline distT="0" distB="0" distL="0" distR="0" wp14:anchorId="5A3D54DD" wp14:editId="7DED881C">
            <wp:extent cx="5886513" cy="3182816"/>
            <wp:effectExtent l="0" t="0" r="0" b="0"/>
            <wp:docPr id="12" name="Imagem 12" descr="C:\Users\Luciano\AppData\Local\Microsoft\Windows\INetCache\Content.Word\Passo 07 exportacao da tabel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Luciano\AppData\Local\Microsoft\Windows\INetCache\Content.Word\Passo 07 exportacao da tabela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9581" cy="318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817E90" w14:textId="77777777" w:rsidR="009739B1" w:rsidRDefault="009739B1" w:rsidP="00C127D5"/>
    <w:p w14:paraId="72E13127" w14:textId="77777777" w:rsidR="009739B1" w:rsidRDefault="009739B1" w:rsidP="00C127D5">
      <w:r>
        <w:t xml:space="preserve">08 Importação de dados – A NBR apresenta uma série de Quadros que em sua maioria se relacionam. Os quadros I e II são os mais importantes a serem preenchidos e o Excel permite o preenchimento e atualizações automáticas com as fórmulas devidamente criadas. </w:t>
      </w:r>
      <w:r w:rsidR="001677F2">
        <w:t>É interessante criar esses quadros no Excel, mantendo as devidas relações entre os quadros permitindo essa automatização. Assim, podemos deixar uma aba reservada a receber os dados vindos do Revit e programar os quadros I e II para “ler”</w:t>
      </w:r>
      <w:r w:rsidR="00B47031">
        <w:t xml:space="preserve"> essas informações e gerar o</w:t>
      </w:r>
      <w:r w:rsidR="001677F2">
        <w:t xml:space="preserve"> resto das informações.</w:t>
      </w:r>
    </w:p>
    <w:p w14:paraId="44279303" w14:textId="77777777" w:rsidR="001677F2" w:rsidRDefault="001677F2" w:rsidP="00C127D5"/>
    <w:p w14:paraId="3D3FBF05" w14:textId="77777777" w:rsidR="001677F2" w:rsidRDefault="001677F2" w:rsidP="00C127D5">
      <w:r>
        <w:rPr>
          <w:noProof/>
          <w:lang w:eastAsia="pt-BR"/>
        </w:rPr>
        <w:lastRenderedPageBreak/>
        <w:drawing>
          <wp:inline distT="0" distB="0" distL="0" distR="0" wp14:anchorId="1C8B949B" wp14:editId="31D0D0A8">
            <wp:extent cx="5398770" cy="2919095"/>
            <wp:effectExtent l="0" t="0" r="0" b="0"/>
            <wp:docPr id="13" name="Imagem 13" descr="C:\Users\Luciano\AppData\Local\Microsoft\Windows\INetCache\Content.Word\Passo 08 importacao da tabel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Luciano\AppData\Local\Microsoft\Windows\INetCache\Content.Word\Passo 08 importacao da tabela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8770" cy="2919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8FEFFE" w14:textId="77777777" w:rsidR="001677F2" w:rsidRDefault="001677F2" w:rsidP="00C127D5"/>
    <w:p w14:paraId="19F6C090" w14:textId="77777777" w:rsidR="001677F2" w:rsidRDefault="001677F2" w:rsidP="00C127D5"/>
    <w:p w14:paraId="2A460D42" w14:textId="77777777" w:rsidR="00B47031" w:rsidRDefault="00B47031" w:rsidP="00C127D5">
      <w:r>
        <w:t xml:space="preserve">Uma vez os parâmetros sendo corretamente preenchidos, os dados das áreas entrarão automaticamente nos quadros I e II que por sua vez alimentarão os quadros que deles dependem. Deve-se então preencher o restante dos quadros com as informações que não </w:t>
      </w:r>
      <w:proofErr w:type="spellStart"/>
      <w:r>
        <w:t>fora</w:t>
      </w:r>
      <w:proofErr w:type="spellEnd"/>
      <w:r>
        <w:t xml:space="preserve"> </w:t>
      </w:r>
      <w:proofErr w:type="gramStart"/>
      <w:r>
        <w:t>importadas</w:t>
      </w:r>
      <w:proofErr w:type="gramEnd"/>
      <w:r>
        <w:t>.</w:t>
      </w:r>
    </w:p>
    <w:p w14:paraId="5C77789D" w14:textId="77777777" w:rsidR="00B47031" w:rsidRDefault="00B47031" w:rsidP="00C127D5">
      <w:r>
        <w:rPr>
          <w:noProof/>
          <w:lang w:eastAsia="pt-BR"/>
        </w:rPr>
        <w:drawing>
          <wp:inline distT="0" distB="0" distL="0" distR="0" wp14:anchorId="32E18869" wp14:editId="113AF3A6">
            <wp:extent cx="5398770" cy="2919095"/>
            <wp:effectExtent l="0" t="0" r="0" b="0"/>
            <wp:docPr id="14" name="Imagem 14" descr="C:\Users\Luciano\AppData\Local\Microsoft\Windows\INetCache\Content.Word\Passo 09 Quadro 01 pron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Luciano\AppData\Local\Microsoft\Windows\INetCache\Content.Word\Passo 09 Quadro 01 pronto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8770" cy="2919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5AFE7E" w14:textId="77777777" w:rsidR="001677F2" w:rsidRDefault="001677F2" w:rsidP="00C127D5"/>
    <w:p w14:paraId="33E21159" w14:textId="77777777" w:rsidR="001677F2" w:rsidRDefault="001677F2" w:rsidP="00C127D5"/>
    <w:sectPr w:rsidR="001677F2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D0385"/>
    <w:rsid w:val="0014024D"/>
    <w:rsid w:val="001677F2"/>
    <w:rsid w:val="005F0AE2"/>
    <w:rsid w:val="00650B62"/>
    <w:rsid w:val="00662CCC"/>
    <w:rsid w:val="0083589A"/>
    <w:rsid w:val="00843B36"/>
    <w:rsid w:val="008D0385"/>
    <w:rsid w:val="009739B1"/>
    <w:rsid w:val="00B06B52"/>
    <w:rsid w:val="00B47031"/>
    <w:rsid w:val="00C127D5"/>
    <w:rsid w:val="00EA3905"/>
    <w:rsid w:val="00F752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66DD6E"/>
  <w15:chartTrackingRefBased/>
  <w15:docId w15:val="{AE8AB6FE-54EC-48B0-B3F0-84F632D7C5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6</Pages>
  <Words>347</Words>
  <Characters>1878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Luciano Capistrano Gomes</dc:creator>
  <cp:keywords/>
  <dc:description/>
  <cp:lastModifiedBy>Sergio Leusin</cp:lastModifiedBy>
  <cp:revision>2</cp:revision>
  <dcterms:created xsi:type="dcterms:W3CDTF">2017-03-24T19:46:00Z</dcterms:created>
  <dcterms:modified xsi:type="dcterms:W3CDTF">2017-07-08T11:22:00Z</dcterms:modified>
</cp:coreProperties>
</file>